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966D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先进制造学院第一届学生职业技能竞赛</w:t>
      </w:r>
    </w:p>
    <w:p w14:paraId="6B828DC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电机与拖动赛项竞赛规程</w:t>
      </w:r>
    </w:p>
    <w:p w14:paraId="0B09E460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一、赛项名称</w:t>
      </w:r>
    </w:p>
    <w:p w14:paraId="6C5D2F96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default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赛项名称：电机与拖动</w:t>
      </w:r>
    </w:p>
    <w:p w14:paraId="4D98E8C9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赛项对应省赛、国赛项目：</w:t>
      </w:r>
    </w:p>
    <w:p w14:paraId="2FD9016E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现代电气控制系统安装与调试(Modern Electric Control System Installation and Debugging)</w:t>
      </w:r>
    </w:p>
    <w:p w14:paraId="4F20B417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Style w:val="11"/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二、竞赛目的</w:t>
      </w:r>
    </w:p>
    <w:p w14:paraId="08020A8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为促进高职学生掌握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电动机控制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相关理论知识，了解其内容，熟练运用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电工工具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，提高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布线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效率，培养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系统操作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能力，提升职业素养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同时，通过本次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电力拖动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赛项，为参加国家、省级技能大赛选拔高水平参赛选手。此外，加强学院与企业合作，为学生创造更多接触实际生产的机会，培养符合行业需求的高素质技术技能型人才。</w:t>
      </w:r>
    </w:p>
    <w:p w14:paraId="6CA27671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三、参赛对象</w:t>
      </w:r>
    </w:p>
    <w:p w14:paraId="0F4FDE2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2024级在籍学生。</w:t>
      </w:r>
    </w:p>
    <w:p w14:paraId="062F7FCE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四、竞赛内容与时间</w:t>
      </w:r>
    </w:p>
    <w:p w14:paraId="713559B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（一）赛程安排</w:t>
      </w:r>
    </w:p>
    <w:p w14:paraId="43E4316F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1.报名</w:t>
      </w:r>
    </w:p>
    <w:p w14:paraId="41B8BDD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（1）报名方式：到梦空间APP进行报名</w:t>
      </w:r>
    </w:p>
    <w:p w14:paraId="6A82888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（2）报名时间：2025年5月6日至5月15日。</w:t>
      </w:r>
    </w:p>
    <w:p w14:paraId="6428258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（3）报名人数：不限</w:t>
      </w:r>
    </w:p>
    <w:p w14:paraId="0C924A6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2.预赛阶段</w:t>
      </w:r>
    </w:p>
    <w:p w14:paraId="210A715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到梦空间APP进行报名</w:t>
      </w:r>
    </w:p>
    <w:p w14:paraId="55DB7F8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（2）预赛时间：2025年5月17日-2025年5月19日。</w:t>
      </w:r>
    </w:p>
    <w:p w14:paraId="0E832A8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（3）参赛人数：不限</w:t>
      </w:r>
    </w:p>
    <w:p w14:paraId="4C590EA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3.决赛阶段</w:t>
      </w:r>
    </w:p>
    <w:p w14:paraId="08484C4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预赛晋级</w:t>
      </w:r>
    </w:p>
    <w:p w14:paraId="340B430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（2）预赛时间：2025年5月20日。</w:t>
      </w:r>
    </w:p>
    <w:p w14:paraId="06B644A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（3）参赛人数：48人</w:t>
      </w:r>
    </w:p>
    <w:p w14:paraId="7F6CF68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（二）比赛内容及方式</w:t>
      </w:r>
    </w:p>
    <w:p w14:paraId="07A0C05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1.预赛阶段：</w:t>
      </w:r>
    </w:p>
    <w:p w14:paraId="0B7CCC89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（1）参赛方式：个人赛</w:t>
      </w:r>
    </w:p>
    <w:p w14:paraId="6428558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（2）比赛内容：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理论考核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竞赛时长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分钟，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满分100分，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选手根据赛项提供的理论试卷（填空题、单项选择题、判断题、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绘图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题）作答，主要考核参赛选手的知识应用能力、分析问题和解决问题能力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理论考试会公布题库，考试题在题库中随机抽取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考试时间5月17日-5月19日，具体时间待定。</w:t>
      </w:r>
    </w:p>
    <w:p w14:paraId="7B4C362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（3）比赛地点：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A405、A406多媒体教室。</w:t>
      </w:r>
    </w:p>
    <w:p w14:paraId="27BE6C8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2.决赛阶段</w:t>
      </w:r>
      <w:bookmarkStart w:id="0" w:name="_GoBack"/>
      <w:bookmarkEnd w:id="0"/>
    </w:p>
    <w:p w14:paraId="185888B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（1）参赛方式：个人赛。</w:t>
      </w:r>
    </w:p>
    <w:p w14:paraId="503D3539">
      <w:p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（2）比赛内容：现场操作，比赛时间不超过120分钟。包括：</w:t>
      </w:r>
    </w:p>
    <w:p w14:paraId="1C462B79">
      <w:pPr>
        <w:ind w:firstLine="64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任务一、设计电气接线原理图</w:t>
      </w:r>
    </w:p>
    <w:p w14:paraId="49FD343E">
      <w:p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根据竞赛工作任务及要求，设计出符合控制要求的电气接线控制线路原理图，包括主电路、控制电路之间的连接，按功能要求把完整电路图写在答题纸上；整个线路有必要的联锁和保护环节，保证电路可靠工作。</w:t>
      </w:r>
    </w:p>
    <w:p w14:paraId="11CA1567">
      <w:pPr>
        <w:ind w:firstLine="64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任务二：安装调试控制板</w:t>
      </w:r>
    </w:p>
    <w:p w14:paraId="35473891">
      <w:p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根据任务所设计的电气原理图进行线路的安装，要求安装主、控电路。对接触器等电器开关进行必要的检查和布局，各元件的在安装板上的位置自己确定。所有连接导线一律线槽配线，不允许从安装板的背面或者横跨器件走线，按照工艺要求进行接线，导线要安装牢固。除电机和按钮外的所有元件都安装在控制板上，按钮和电机通过端子排与电路连接，正确使用电工工具，禁止损坏元件。对照控制要求，完成220V控制电路的接线，对控制板进行调试，使其能够满足控制要求，用万用表自行检测。</w:t>
      </w:r>
    </w:p>
    <w:p w14:paraId="1D87A6E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（3）比赛地点：电力拖动实训室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 w14:paraId="745C6EDB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6"/>
          <w:szCs w:val="36"/>
          <w:lang w:val="en-US" w:eastAsia="zh-CN" w:bidi="ar"/>
        </w:rPr>
        <w:t>五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、竞赛规则</w:t>
      </w:r>
    </w:p>
    <w:p w14:paraId="509A30DF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1.参赛选手必须持本人身份证参加比赛。</w:t>
      </w:r>
    </w:p>
    <w:p w14:paraId="340DCFD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2.参赛选手出场顺序、位置、比赛所用器材等均由抽签决定，不得擅自变更、调整。</w:t>
      </w:r>
    </w:p>
    <w:p w14:paraId="7CA6A0D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3.参赛选手提前30分钟检录进入赛场，按照抽签工位号参加比赛，竞赛开始后迟到15分钟以上者取消比赛资格；开赛30分钟后，选手方可离开赛场。</w:t>
      </w:r>
    </w:p>
    <w:p w14:paraId="66D605C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4.选手进入赛场后须检查用品是否齐全，如有疑问向裁判询问。选手在竞赛过程中不得擅自离开赛场，如有特殊情况，需经裁判同意。选手若需休息、饮水或去洗手间等，耗用时间计算在比赛时间内。</w:t>
      </w:r>
    </w:p>
    <w:p w14:paraId="6D26820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5.竞赛在规定时间结束时，选手应立即停止操作，不得以任何理由拖延。选手若提前完成操作，需举手示意，由裁判员记录结束时间，确认后方可离开比赛现场。</w:t>
      </w:r>
    </w:p>
    <w:p w14:paraId="4C035577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六、竞赛环境</w:t>
      </w:r>
    </w:p>
    <w:p w14:paraId="04CACE1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1.预赛竞赛场：标准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笔试考场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 w14:paraId="6DD3B83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2.决赛竞赛场：标准实操考场。</w:t>
      </w:r>
    </w:p>
    <w:p w14:paraId="0E4A704C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七、技术规范</w:t>
      </w:r>
    </w:p>
    <w:p w14:paraId="16AE8C6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1.《低压电工操作规范》国家职业标准 </w:t>
      </w:r>
    </w:p>
    <w:p w14:paraId="0BF90FF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2.《电机控制》GB/T 4458.1-2002 </w:t>
      </w:r>
    </w:p>
    <w:p w14:paraId="1C02DB4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3.《电工制图规范》GB/T 4458.4-2003 </w:t>
      </w:r>
    </w:p>
    <w:p w14:paraId="14EA9BA9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八、技术平台</w:t>
      </w:r>
    </w:p>
    <w:p w14:paraId="0DA8CE8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本次比赛使用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接触器，空开，保险丝，热保护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组成技术平台。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参赛选手正确使用万用表，螺丝刀，夹线钳，剥线钳，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等工具，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选手自带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2B铅笔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直尺、三角板、圆规、橡皮等绘图工具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和中性笔。</w:t>
      </w:r>
    </w:p>
    <w:p w14:paraId="40AAE0F5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九、评分标准</w:t>
      </w:r>
    </w:p>
    <w:p w14:paraId="0F36E809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预赛评分标准详见试卷评分细则，决赛评分标准见表1。</w:t>
      </w:r>
    </w:p>
    <w:p w14:paraId="34B3559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52D81B7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5B85C99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318CCC9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4ABDF10B">
      <w:pPr>
        <w:rPr>
          <w:rFonts w:hint="eastAsia" w:ascii="黑体" w:hAnsi="黑体" w:eastAsia="黑体" w:cs="黑体"/>
          <w:b w:val="0"/>
          <w:bCs w:val="0"/>
          <w:lang w:val="en-US" w:eastAsia="zh-CN"/>
        </w:rPr>
      </w:pPr>
    </w:p>
    <w:p w14:paraId="54A96CBF">
      <w:pPr>
        <w:rPr>
          <w:rFonts w:hint="eastAsia" w:ascii="黑体" w:hAnsi="黑体" w:eastAsia="黑体" w:cs="黑体"/>
          <w:b w:val="0"/>
          <w:bCs w:val="0"/>
          <w:lang w:val="en-US" w:eastAsia="zh-CN"/>
        </w:rPr>
      </w:pPr>
    </w:p>
    <w:p w14:paraId="2423BFC9">
      <w:pPr>
        <w:pStyle w:val="2"/>
        <w:bidi w:val="0"/>
        <w:jc w:val="center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表1：先进制造学院</w:t>
      </w:r>
      <w:r>
        <w:rPr>
          <w:rFonts w:hint="eastAsia" w:ascii="黑体" w:hAnsi="黑体" w:cs="黑体"/>
          <w:b w:val="0"/>
          <w:bCs w:val="0"/>
          <w:lang w:val="en-US" w:eastAsia="zh-CN"/>
        </w:rPr>
        <w:t>电机与拖动项目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决赛评分表</w:t>
      </w:r>
    </w:p>
    <w:tbl>
      <w:tblPr>
        <w:tblStyle w:val="7"/>
        <w:tblW w:w="85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2041"/>
        <w:gridCol w:w="3050"/>
        <w:gridCol w:w="1083"/>
      </w:tblGrid>
      <w:tr w14:paraId="51C2C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3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36B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参赛项目：</w:t>
            </w: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0D6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姓名：</w:t>
            </w:r>
          </w:p>
        </w:tc>
      </w:tr>
      <w:tr w14:paraId="217C6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67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  <w:r>
              <w:rPr>
                <w:rStyle w:val="15"/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16"/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 w:bidi="ar"/>
              </w:rPr>
              <w:t>一级指标</w:t>
            </w:r>
          </w:p>
        </w:tc>
        <w:tc>
          <w:tcPr>
            <w:tcW w:w="50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02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E1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 w14:paraId="3928A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DC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绘图技能 (30分)</w:t>
            </w:r>
          </w:p>
        </w:tc>
        <w:tc>
          <w:tcPr>
            <w:tcW w:w="50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8E47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绘图不规范扣5分，图线不清晰扣5分，标注遗漏或错误每处扣2分，最多扣30分。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AC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E5DB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2C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45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F4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BBC6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03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34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4F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C25B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BE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布线技能 (60分)</w:t>
            </w:r>
          </w:p>
        </w:tc>
        <w:tc>
          <w:tcPr>
            <w:tcW w:w="50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8E9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（1）、要求电动机主电路相序正确，合闸后，正转接触器衔铁按下，L1L2L3三路火线分别与UVW三路相线导通；接触器衔铁按下，L1L2L3三路火线分别与WVU三路相线导通。各5分</w:t>
            </w:r>
          </w:p>
          <w:p w14:paraId="5840B26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（2）、相线之间要求绝缘，保证实现电动机正反转正常，并且不会出现380V短路。5分</w:t>
            </w:r>
          </w:p>
          <w:p w14:paraId="067D3B1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（3）、按下按钮启动，或对应接触器衔铁，控制电路电源线之间能实现导通。5分</w:t>
            </w:r>
          </w:p>
          <w:p w14:paraId="6900075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（4）、按下停止按钮，电源线之间保持绝缘。5分</w:t>
            </w:r>
          </w:p>
          <w:p w14:paraId="2EC55AB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（5）、通过断电检测获得裁判认可后申请上电，否则认定为违规，扣10分；上电测试不接电动机，上电后确保正反转接触器都能实现自锁，而且端子排的UVW之间电压为380V左右，20分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98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FE8A3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62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D7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BD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A1D4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C2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AC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83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99A0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C7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职业态度 (10分)</w:t>
            </w:r>
          </w:p>
        </w:tc>
        <w:tc>
          <w:tcPr>
            <w:tcW w:w="50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8770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重点考核选手是否严格遵守赛场，纪律操作规范，认真负责，耐心细致，保持工作环境整洁。态度不认真、敷衍了事、工作环境杂乱将酌情扣分。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0E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FF04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ECA2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FDB42"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8D9FE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981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2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B83C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2F512"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258A3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C97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59B7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8CEFA"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42C79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B76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4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BECCE">
            <w:pPr>
              <w:keepNext w:val="0"/>
              <w:keepLines w:val="0"/>
              <w:widowControl/>
              <w:suppressLineNumbers w:val="0"/>
              <w:ind w:firstLine="720" w:firstLineChars="30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D6479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ADD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5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A864C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判签名：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日期：    年   月   日</w:t>
            </w:r>
          </w:p>
        </w:tc>
      </w:tr>
    </w:tbl>
    <w:p w14:paraId="6ECEB9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jc w:val="center"/>
        <w:textAlignment w:val="baseline"/>
        <w:outlineLvl w:val="0"/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 w14:paraId="6AD214E0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045C89E9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十、评分方法</w:t>
      </w:r>
    </w:p>
    <w:p w14:paraId="1D8BC64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成绩评定按照公平、公正、客观的原则进行。</w:t>
      </w:r>
    </w:p>
    <w:p w14:paraId="3B44B3A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（一）裁判组成</w:t>
      </w:r>
    </w:p>
    <w:p w14:paraId="212E9A6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项目组设裁判员2名。</w:t>
      </w:r>
    </w:p>
    <w:p w14:paraId="2088567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（二）评分方法</w:t>
      </w:r>
    </w:p>
    <w:p w14:paraId="78998DE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1.预赛为百分制，依据作答情况打分，名次由高到低排列。</w:t>
      </w:r>
    </w:p>
    <w:p w14:paraId="0DE8E1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2.决赛为百分制依据操作与作答情况打分，结果评定采用百分制，名次由高到低排列。</w:t>
      </w:r>
    </w:p>
    <w:p w14:paraId="5AC79F39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十一、奖项设定</w:t>
      </w:r>
    </w:p>
    <w:p w14:paraId="6E382EC8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本赛项设一、二、三等奖。以决赛实际参赛人数为基数，一、二、三等奖获奖比例分别为10%、20%、30%（小数点后四舍五入）。</w:t>
      </w:r>
    </w:p>
    <w:p w14:paraId="5461670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获得奖项的参赛选手，授予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获奖证书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和相应的第二课堂积分。</w:t>
      </w:r>
    </w:p>
    <w:p w14:paraId="79259539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获得一等奖的指导教师，授予“优秀指导教师”。</w:t>
      </w:r>
    </w:p>
    <w:p w14:paraId="2DD2F42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3C04409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3DB2D94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228BE368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5476350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4800" w:firstLineChars="15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机电一体化技术教研室</w:t>
      </w:r>
    </w:p>
    <w:p w14:paraId="0362BD4D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  <w:t xml:space="preserve">                              2025年5月5日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A34BCBB-C661-453F-933B-B1A775B9D46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B0FC04D8-1394-4121-85EC-10776CAE4AF2}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AFB07502-CC71-4D37-BB01-CCEC59B54D8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7552"/>
    <w:rsid w:val="00577CF0"/>
    <w:rsid w:val="01716FA4"/>
    <w:rsid w:val="08001B45"/>
    <w:rsid w:val="08FC054E"/>
    <w:rsid w:val="09371E95"/>
    <w:rsid w:val="09786DC9"/>
    <w:rsid w:val="115F47C7"/>
    <w:rsid w:val="13B131BD"/>
    <w:rsid w:val="14A97552"/>
    <w:rsid w:val="164C6FF5"/>
    <w:rsid w:val="167A5AB7"/>
    <w:rsid w:val="17602EFE"/>
    <w:rsid w:val="186149C0"/>
    <w:rsid w:val="1A8B601E"/>
    <w:rsid w:val="1B010554"/>
    <w:rsid w:val="1CA22096"/>
    <w:rsid w:val="22462B26"/>
    <w:rsid w:val="234D5406"/>
    <w:rsid w:val="234E7D7A"/>
    <w:rsid w:val="269F14EC"/>
    <w:rsid w:val="26BE3951"/>
    <w:rsid w:val="271B17C9"/>
    <w:rsid w:val="293E7102"/>
    <w:rsid w:val="2FEE50F3"/>
    <w:rsid w:val="33450317"/>
    <w:rsid w:val="364D65F2"/>
    <w:rsid w:val="36B80776"/>
    <w:rsid w:val="39CA1B5F"/>
    <w:rsid w:val="3BF9665A"/>
    <w:rsid w:val="3C12216A"/>
    <w:rsid w:val="3E86229F"/>
    <w:rsid w:val="3EBE7E90"/>
    <w:rsid w:val="42644DA1"/>
    <w:rsid w:val="44FB4708"/>
    <w:rsid w:val="4FC155E1"/>
    <w:rsid w:val="53EC6EBC"/>
    <w:rsid w:val="556F4938"/>
    <w:rsid w:val="55C451C6"/>
    <w:rsid w:val="55C547D5"/>
    <w:rsid w:val="58767E78"/>
    <w:rsid w:val="5C91458D"/>
    <w:rsid w:val="5D7B6683"/>
    <w:rsid w:val="5F6E78F4"/>
    <w:rsid w:val="60502B65"/>
    <w:rsid w:val="61395393"/>
    <w:rsid w:val="629E7A04"/>
    <w:rsid w:val="691B1910"/>
    <w:rsid w:val="6D176091"/>
    <w:rsid w:val="6D3930D0"/>
    <w:rsid w:val="6D454822"/>
    <w:rsid w:val="6DEA06A6"/>
    <w:rsid w:val="710808C2"/>
    <w:rsid w:val="71D5462E"/>
    <w:rsid w:val="721134DA"/>
    <w:rsid w:val="7238404D"/>
    <w:rsid w:val="7660238B"/>
    <w:rsid w:val="79AD16B6"/>
    <w:rsid w:val="7AFE71C6"/>
    <w:rsid w:val="7CA61CA2"/>
    <w:rsid w:val="7EF1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autoSpaceDE w:val="0"/>
      <w:autoSpaceDN w:val="0"/>
      <w:ind w:left="240" w:firstLine="559"/>
      <w:jc w:val="left"/>
    </w:pPr>
    <w:rPr>
      <w:rFonts w:ascii="仿宋" w:hAnsi="仿宋" w:eastAsia="仿宋" w:cs="仿宋"/>
      <w:kern w:val="0"/>
      <w:sz w:val="28"/>
      <w:szCs w:val="2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style01"/>
    <w:basedOn w:val="8"/>
    <w:qFormat/>
    <w:uiPriority w:val="0"/>
    <w:rPr>
      <w:rFonts w:hint="default" w:ascii="仿宋" w:hAnsi="仿宋"/>
      <w:color w:val="000000"/>
      <w:sz w:val="28"/>
      <w:szCs w:val="28"/>
    </w:rPr>
  </w:style>
  <w:style w:type="character" w:customStyle="1" w:styleId="12">
    <w:name w:val="fontstyle21"/>
    <w:basedOn w:val="8"/>
    <w:qFormat/>
    <w:uiPriority w:val="0"/>
    <w:rPr>
      <w:rFonts w:hint="default" w:ascii="TimesNewRomanPSMT" w:hAnsi="TimesNewRomanPSMT"/>
      <w:color w:val="000000"/>
      <w:sz w:val="28"/>
      <w:szCs w:val="28"/>
    </w:r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12"/>
      <w:szCs w:val="12"/>
      <w:lang w:val="en-US" w:eastAsia="en-US" w:bidi="ar-SA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font31"/>
    <w:basedOn w:val="8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6">
    <w:name w:val="font2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2128</Words>
  <Characters>2303</Characters>
  <Lines>0</Lines>
  <Paragraphs>0</Paragraphs>
  <TotalTime>1</TotalTime>
  <ScaleCrop>false</ScaleCrop>
  <LinksUpToDate>false</LinksUpToDate>
  <CharactersWithSpaces>2386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2024-11-21T02:17:00Z</dcterms:created>
  <dc:creator>某某路人甲</dc:creator>
  <cp:lastModifiedBy>kotorl</cp:lastModifiedBy>
  <dcterms:modified xsi:type="dcterms:W3CDTF">2025-05-06T04:06:40Z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414858FA114E4E1582A22E2F24A82119_13</vt:lpwstr>
  </property>
  <property fmtid="{D5CDD505-2E9C-101B-9397-08002B2CF9AE}" pid="4" name="KSOTemplateDocerSaveRecord">
    <vt:lpwstr>eyJoZGlkIjoiYTg2OGI1ZWE4NGZkMWY5MzhlNjViNDYzMTVmMDZjNmUiLCJ1c2VySWQiOiI0NzcxNTA1NDkifQ==</vt:lpwstr>
  </property>
</Properties>
</file>