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F1CEA">
      <w:p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FDFD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FDFDFE"/>
          <w:lang w:val="en-US" w:eastAsia="zh-CN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FDFDF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FDFDFE"/>
          <w:lang w:val="en-US" w:eastAsia="zh-CN"/>
        </w:rPr>
        <w:t xml:space="preserve">：   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FDFDF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color="auto" w:fill="FDFDFE"/>
          <w:lang w:val="en-US" w:eastAsia="zh-CN"/>
        </w:rPr>
        <w:t xml:space="preserve"> 床上用品清单及技术要求</w:t>
      </w:r>
    </w:p>
    <w:tbl>
      <w:tblPr>
        <w:tblStyle w:val="2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20"/>
        <w:gridCol w:w="7102"/>
        <w:gridCol w:w="638"/>
      </w:tblGrid>
      <w:tr w14:paraId="7D48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noWrap w:val="0"/>
            <w:vAlign w:val="center"/>
          </w:tcPr>
          <w:p w14:paraId="4B74E554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120" w:type="dxa"/>
            <w:noWrap w:val="0"/>
            <w:vAlign w:val="center"/>
          </w:tcPr>
          <w:p w14:paraId="7F3A3D49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7102" w:type="dxa"/>
            <w:noWrap w:val="0"/>
            <w:vAlign w:val="center"/>
          </w:tcPr>
          <w:p w14:paraId="53B2F9C7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技术参数</w:t>
            </w:r>
          </w:p>
        </w:tc>
        <w:tc>
          <w:tcPr>
            <w:tcW w:w="638" w:type="dxa"/>
            <w:noWrap w:val="0"/>
            <w:vAlign w:val="center"/>
          </w:tcPr>
          <w:p w14:paraId="0C8A4CDF"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3EAE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67" w:type="dxa"/>
            <w:noWrap w:val="0"/>
            <w:vAlign w:val="center"/>
          </w:tcPr>
          <w:p w14:paraId="14BFC7C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 w14:paraId="2AB6E1B0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棉被</w:t>
            </w:r>
          </w:p>
        </w:tc>
        <w:tc>
          <w:tcPr>
            <w:tcW w:w="7102" w:type="dxa"/>
            <w:noWrap w:val="0"/>
            <w:vAlign w:val="top"/>
          </w:tcPr>
          <w:p w14:paraId="7EC90623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12725C0A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规格尺寸（m）:2.10×1.48</w:t>
            </w:r>
          </w:p>
          <w:p w14:paraId="2DDAB533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总重量（g）:2800</w:t>
            </w:r>
          </w:p>
          <w:p w14:paraId="3959EF74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被胎重量（g）：2250</w:t>
            </w:r>
          </w:p>
          <w:p w14:paraId="2D1528E0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被胎等级（颜色级）：二级（白棉四级、淡点污棉二级）</w:t>
            </w:r>
          </w:p>
          <w:p w14:paraId="427972D1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生产工艺：铺网或自动网纱或针刺无网</w:t>
            </w:r>
          </w:p>
          <w:p w14:paraId="3E51AB11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面料：纯棉坯布（平纹）（88g/m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5AD880F2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颜色：原白</w:t>
            </w:r>
          </w:p>
          <w:p w14:paraId="3F4C2256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经纬纱线线密度：19.4tex（30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3B9C3C0C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经纱密度：236根/10cm（60根/英寸）</w:t>
            </w:r>
          </w:p>
          <w:p w14:paraId="66CEFEDB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纬纱密度：228根/10cm（58根/英寸）</w:t>
            </w:r>
          </w:p>
          <w:p w14:paraId="1A89841B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20B12D63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1.被胎质量要求按照GB18383-2007《絮用纤维制品通用技术要求》标准执行；被胎等级按照GB/T35932-2018《梳棉胎》标准执行；梳棉颜色级参照GB1103.1-2012《锯齿加工细绒棉》执行。</w:t>
            </w:r>
          </w:p>
          <w:p w14:paraId="555B9821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2.被面内在及外观质量按GB/T22796-2009《被、被套》标准合格品及以上要求，符合GB 18401-2010《国家纺织产品基本安全技术规范》C类标准规定。</w:t>
            </w:r>
          </w:p>
          <w:p w14:paraId="2E2311EF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511251F8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1.棉被尺寸公差±2%；总重量、填充物重量偏差率≥-3%；研磨率≥80%；面料平方米重量偏差≥-5%；面料经纬密度偏差≥-2%。</w:t>
            </w:r>
          </w:p>
          <w:p w14:paraId="3E8A2BD7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2.梳棉胎网纱要求：网纱包括面纱和筋纱，纱线均匀分布，不得将纱线反复折叠铺层，网纱与梳棉胎的尺寸要相当，在长度、宽度方向网纱大于梳棉胎部分≤10cm，网纱总重量≤250g。</w:t>
            </w:r>
          </w:p>
          <w:p w14:paraId="4FD568FE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3.针刺无网棉胎要求：需以锯齿加工细绒棉为原料，经开松、清理、梳棉、铺棉、针刺等工艺加工；铺棉均匀平坦、厚薄一致，针刺均匀，棉层间有勾连；不得有金属残留物。</w:t>
            </w:r>
          </w:p>
          <w:p w14:paraId="2E4173A9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4.采用绗缝。</w:t>
            </w:r>
          </w:p>
          <w:p w14:paraId="4E088DD7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5.长度方向引线行数为7行，表面浮线长度≤0.6cm，浮点距离≤6cm。</w:t>
            </w:r>
          </w:p>
          <w:p w14:paraId="3B5E3E4C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6.引线线密度：27.8tex×2或18.2 tex×2缝纫线。</w:t>
            </w:r>
          </w:p>
          <w:p w14:paraId="1E1FA863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7.面料不准拼幅或有接头。</w:t>
            </w:r>
          </w:p>
          <w:p w14:paraId="1DD46CA8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8.做工良好、表面平整、手感膨松柔软、厚薄均匀、无块状、包边整齐、四角平直。</w:t>
            </w:r>
          </w:p>
        </w:tc>
        <w:tc>
          <w:tcPr>
            <w:tcW w:w="638" w:type="dxa"/>
            <w:noWrap w:val="0"/>
            <w:vAlign w:val="center"/>
          </w:tcPr>
          <w:p w14:paraId="2236102E"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</w:p>
        </w:tc>
      </w:tr>
      <w:tr w14:paraId="5B0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76E500D6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1120" w:type="dxa"/>
            <w:noWrap w:val="0"/>
            <w:vAlign w:val="center"/>
          </w:tcPr>
          <w:p w14:paraId="13F82E21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棉褥</w:t>
            </w:r>
          </w:p>
        </w:tc>
        <w:tc>
          <w:tcPr>
            <w:tcW w:w="7102" w:type="dxa"/>
            <w:noWrap w:val="0"/>
            <w:vAlign w:val="top"/>
          </w:tcPr>
          <w:p w14:paraId="038AAA4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68BDC69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规格尺寸（m）:2.00×0.90</w:t>
            </w:r>
          </w:p>
          <w:p w14:paraId="58D4EBE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总重量（g）:1860（30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15A3CE4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褥胎重量（g）：1500</w:t>
            </w:r>
          </w:p>
          <w:p w14:paraId="1EB0A55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褥胎等级（颜色级）：二级（白棉四级、淡点污棉二级））</w:t>
            </w:r>
          </w:p>
          <w:p w14:paraId="1C19B10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生产工艺：铺网或自动网纱或针刺无网</w:t>
            </w:r>
          </w:p>
          <w:p w14:paraId="1130003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面料：纯棉坯布（平纹）（100g/m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1F21ADB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经纬纱线线密度：19.4tex（30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2830FD4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经纱密度：268根/10cm（68根/英寸）</w:t>
            </w:r>
          </w:p>
          <w:p w14:paraId="3009087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纬纱密度：268根/10cm（68根/英寸）</w:t>
            </w:r>
          </w:p>
          <w:p w14:paraId="4D9A1611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43F7AD3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1.被胎质量要求按照GB18383-2007《絮用纤维制品通用技术要求》标准执行；被胎等级按照GB/T35932-2018《梳棉胎》标准执行；梳棉颜色级参照GB1103.1-2012《锯齿加工细绒棉》执行。</w:t>
            </w:r>
          </w:p>
          <w:p w14:paraId="5B4F8F3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2.褥面内在及外观质量按GB/T22796-2009《被、被套》合格品及以上要求，符合GB 18401-2010《国家纺织产品基本安全技术规范》C类标准规定。</w:t>
            </w:r>
          </w:p>
          <w:p w14:paraId="70920D24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11459F8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1.棉褥尺寸公差±2%；总重量、填充物重量偏差率≥-3%；研磨率≥80%；面料平方米重量偏差≥-5%；面料经纬密度偏差≥-2%。</w:t>
            </w:r>
          </w:p>
          <w:p w14:paraId="35E5806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2.梳棉胎网纱要求：网纱包括面纱和筋纱，纱线均匀分布，不得将纱线反复折叠铺层，网纱与梳棉胎的尺寸要相当，在长度、宽度方向网纱大于梳棉胎部分≤10cm，网纱总重量≤150g。</w:t>
            </w:r>
          </w:p>
          <w:p w14:paraId="5417785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3.针刺无网棉胎要求：需以锯齿加工细绒棉为原料，经开松、清理、梳棉、铺棉、针刺等工艺加工；铺棉均匀平坦、厚薄一致，针刺均匀，棉层间有勾连；不得有金属残留物。</w:t>
            </w:r>
          </w:p>
          <w:p w14:paraId="05E5982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4.采用绗缝。</w:t>
            </w:r>
          </w:p>
          <w:p w14:paraId="09D6084F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5.长度方向引线行数为4行，表面浮线长度≤0.6cm，浮点距离≤6cm。</w:t>
            </w:r>
          </w:p>
          <w:p w14:paraId="0A5FEDC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6.引线线密度：27.8tex×2或18.2 tex×2缝纫线。</w:t>
            </w:r>
          </w:p>
          <w:p w14:paraId="6F2F130F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7.面料不准拼幅或有接头。</w:t>
            </w:r>
          </w:p>
          <w:p w14:paraId="32D5A1D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8.做工良好、表面平整、手感膨松柔软、厚薄均匀、无块状、包边整齐、四角平直。</w:t>
            </w:r>
          </w:p>
        </w:tc>
        <w:tc>
          <w:tcPr>
            <w:tcW w:w="638" w:type="dxa"/>
            <w:noWrap w:val="0"/>
            <w:vAlign w:val="center"/>
          </w:tcPr>
          <w:p w14:paraId="6ECCDA13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0971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51A442B5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1120" w:type="dxa"/>
            <w:noWrap w:val="0"/>
            <w:vAlign w:val="center"/>
          </w:tcPr>
          <w:p w14:paraId="230DA6CB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夏凉被</w:t>
            </w:r>
          </w:p>
        </w:tc>
        <w:tc>
          <w:tcPr>
            <w:tcW w:w="7102" w:type="dxa"/>
            <w:noWrap w:val="0"/>
            <w:vAlign w:val="top"/>
          </w:tcPr>
          <w:p w14:paraId="352BE340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13BB3FB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规格尺寸（m）:2.00×1.42</w:t>
            </w:r>
          </w:p>
          <w:p w14:paraId="30900971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总重量（g）:900</w:t>
            </w:r>
          </w:p>
          <w:p w14:paraId="2FF78A50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被胎重量（g）：560</w:t>
            </w:r>
          </w:p>
          <w:p w14:paraId="5BB9D39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被胎成份：100%三维卷曲涤纶絮片</w:t>
            </w:r>
          </w:p>
          <w:p w14:paraId="16DA2B3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面料：100%涤纶印花布</w:t>
            </w:r>
          </w:p>
          <w:p w14:paraId="03630EC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经纱75D涤纶低弹丝</w:t>
            </w:r>
          </w:p>
          <w:p w14:paraId="35F502C2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纬纱150D涤纶低弹丝或45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涤纶纱</w:t>
            </w:r>
          </w:p>
          <w:p w14:paraId="46DF872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经纱密度：315根/10cm（80根/英寸）</w:t>
            </w:r>
          </w:p>
          <w:p w14:paraId="1BEBEAC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纬纱密度：236根/10cm（60根/英寸）</w:t>
            </w:r>
          </w:p>
          <w:p w14:paraId="68189A7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平方米重量：≥60g</w:t>
            </w:r>
          </w:p>
          <w:p w14:paraId="0899E6C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31473DE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1.填充物质量按GB18383-2007《絮用纤维制品通用技术要求》标准执行。</w:t>
            </w:r>
          </w:p>
          <w:p w14:paraId="7E17CFDE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2.被面内在及外观质量按GB/T 22796-2009《被、被套》合格品及以上要求，符合GB 18401-2010《国家纺织产品基本安全技术规范》B类标准规定。</w:t>
            </w:r>
          </w:p>
          <w:p w14:paraId="3724B8B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370D3B2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1.夏凉被尺寸公差±2%；总重量、填充物质量偏差率≥-3%；面料平方米重量偏差≥-5%；面料经纬密度偏差≥-2%。</w:t>
            </w:r>
          </w:p>
          <w:p w14:paraId="7AB56700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2.填充物要求手感柔软，原料不得使用再生涤纶短纤维，不得使用喷胶絮片。</w:t>
            </w:r>
          </w:p>
          <w:p w14:paraId="4A93A154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3.面料不准拼幅或有接头。</w:t>
            </w:r>
          </w:p>
          <w:p w14:paraId="2A3CB67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4.做工良好、表面平整、手感膨松柔软、厚薄均匀、无块状、四角平直。</w:t>
            </w:r>
          </w:p>
          <w:p w14:paraId="0F4E7AC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5.绗缝或热熔方式。</w:t>
            </w:r>
          </w:p>
          <w:p w14:paraId="51C3C5FF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6.缝制要求最大平行线迹间距在12cm～16cm之间。</w:t>
            </w:r>
          </w:p>
        </w:tc>
        <w:tc>
          <w:tcPr>
            <w:tcW w:w="638" w:type="dxa"/>
            <w:noWrap w:val="0"/>
            <w:vAlign w:val="center"/>
          </w:tcPr>
          <w:p w14:paraId="7A948C7C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B36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5AF810AD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1120" w:type="dxa"/>
            <w:noWrap w:val="0"/>
            <w:vAlign w:val="center"/>
          </w:tcPr>
          <w:p w14:paraId="51955613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床单</w:t>
            </w:r>
          </w:p>
        </w:tc>
        <w:tc>
          <w:tcPr>
            <w:tcW w:w="7102" w:type="dxa"/>
            <w:noWrap w:val="0"/>
            <w:vAlign w:val="top"/>
          </w:tcPr>
          <w:p w14:paraId="3ED1F39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12748302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规格尺寸（m）:2.30×1.20</w:t>
            </w:r>
          </w:p>
          <w:p w14:paraId="731A8DB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面料种类:纯棉印花布（平纹）</w:t>
            </w:r>
          </w:p>
          <w:p w14:paraId="5932B892">
            <w:pPr>
              <w:tabs>
                <w:tab w:val="left" w:pos="1337"/>
              </w:tabs>
              <w:spacing w:line="40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面料图案：花形企业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提供样布花色，采购人确定花色。</w:t>
            </w:r>
          </w:p>
          <w:p w14:paraId="38A53B9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线密度tex：27.8（21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75EE3E7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经纱密度：250根/10cm</w:t>
            </w:r>
          </w:p>
          <w:p w14:paraId="3AD6C0D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纬纱密度：212根/10cm</w:t>
            </w:r>
          </w:p>
          <w:p w14:paraId="79D0759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6DBD5032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床单内在及外观质量按GB/T22797-2009《床单》合格品要求，符合GB18401-2010《国家纺织产品基本安全技术规范》B类标准规定。</w:t>
            </w:r>
          </w:p>
          <w:p w14:paraId="045438B1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52CA09C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1.床单尺寸公差±2%；经纬密度偏差≥-2%；面料平方米重量偏差≥-5%。</w:t>
            </w:r>
          </w:p>
          <w:p w14:paraId="668127F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2.水洗后规格尺寸≥2.10m×1.10m。</w:t>
            </w:r>
          </w:p>
          <w:p w14:paraId="35E0C423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3.床单不准拼幅或有接头。</w:t>
            </w:r>
          </w:p>
          <w:p w14:paraId="0FC568F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4.线路顺直，针迹均匀，针迹密度不少于4针/cm，两头折边，缝线距边宽≥1cm，缝线两头回针。</w:t>
            </w:r>
          </w:p>
        </w:tc>
        <w:tc>
          <w:tcPr>
            <w:tcW w:w="638" w:type="dxa"/>
            <w:noWrap w:val="0"/>
            <w:vAlign w:val="center"/>
          </w:tcPr>
          <w:p w14:paraId="4C75AF2A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D72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5AC9E8A8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1120" w:type="dxa"/>
            <w:noWrap w:val="0"/>
            <w:vAlign w:val="center"/>
          </w:tcPr>
          <w:p w14:paraId="6DAE5702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被套</w:t>
            </w:r>
          </w:p>
        </w:tc>
        <w:tc>
          <w:tcPr>
            <w:tcW w:w="7102" w:type="dxa"/>
            <w:noWrap w:val="0"/>
            <w:vAlign w:val="top"/>
          </w:tcPr>
          <w:p w14:paraId="03F49A1F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654F2D3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规格尺寸（m）:2.20×1.55</w:t>
            </w:r>
          </w:p>
          <w:p w14:paraId="43B7135E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面料种类:纯棉印花布（平纹或2/1斜纹）</w:t>
            </w:r>
          </w:p>
          <w:p w14:paraId="05C664E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面料颜色：花形企业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提供样布花色，采购人确定花色。</w:t>
            </w:r>
          </w:p>
          <w:p w14:paraId="3C554510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线密度tex：19.4（30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63C6C34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经纱密度：284根/10cm</w:t>
            </w:r>
          </w:p>
          <w:p w14:paraId="56C5B68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纬纱密度：249根/10cm</w:t>
            </w:r>
          </w:p>
          <w:p w14:paraId="340BCDAE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71E64484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被套内在及外观质量按GB/T22796-2009《被、被套》标准合格品要求、符合GB18401-2010《国家纺织产品基本安全技术规范》B类标准规定。</w:t>
            </w:r>
          </w:p>
          <w:p w14:paraId="7CE0793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6F50BE5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1.被套尺寸公差±2%；经纬密度偏差≥-2%；面料平方米重量偏差≥-5%。</w:t>
            </w:r>
          </w:p>
          <w:p w14:paraId="3EA0DC33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2.被套不准拼幅或有接头，被套里、面经纬方向一致。</w:t>
            </w:r>
          </w:p>
          <w:p w14:paraId="7C06D2F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3.线路顺直，针迹均匀，针迹密度不少于4针/cm，开口两头缝线回针3次，重叠长度≥1cm。</w:t>
            </w:r>
          </w:p>
          <w:p w14:paraId="334BB99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4.被套开口在长度方向一头，开口长度60cm～70cm，开口距一侧40cm，用拉链、粘扣封口或均分三处各加二根带绕系。</w:t>
            </w:r>
          </w:p>
        </w:tc>
        <w:tc>
          <w:tcPr>
            <w:tcW w:w="638" w:type="dxa"/>
            <w:noWrap w:val="0"/>
            <w:vAlign w:val="center"/>
          </w:tcPr>
          <w:p w14:paraId="135339CE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1F23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3154E8E0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1120" w:type="dxa"/>
            <w:noWrap w:val="0"/>
            <w:vAlign w:val="center"/>
          </w:tcPr>
          <w:p w14:paraId="5C676EFF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枕套</w:t>
            </w:r>
          </w:p>
        </w:tc>
        <w:tc>
          <w:tcPr>
            <w:tcW w:w="7102" w:type="dxa"/>
            <w:noWrap w:val="0"/>
            <w:vAlign w:val="top"/>
          </w:tcPr>
          <w:p w14:paraId="242B472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01E2154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规格尺寸（m）:0.65×0.40</w:t>
            </w:r>
          </w:p>
          <w:p w14:paraId="49551CB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面料种类:纯棉印花布（平纹或2/1斜纹）</w:t>
            </w:r>
          </w:p>
          <w:p w14:paraId="6A16D5D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面料颜色：花形企业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提供样布花色，采购人确定花色。</w:t>
            </w:r>
          </w:p>
          <w:p w14:paraId="45EC35B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线密度tex：19.4（30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26EBA71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经纱密度：284根/10cm</w:t>
            </w:r>
          </w:p>
          <w:p w14:paraId="7666C37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纬纱密度：249根/10cm</w:t>
            </w:r>
          </w:p>
          <w:p w14:paraId="75E22A3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备注： 19.4（30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）坯布密度要求268根/10cm×268根/10cm（68根/英寸×68根/英寸)及以上（100g/m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4E56A3C3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0708BBD1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枕套内在及外观质量按GB/T22843-2009《枕、垫类产品》标准合格品要求，符合GB 18401-2010《国家纺织产品基本安全技术规范》B类标准规定。</w:t>
            </w:r>
          </w:p>
          <w:p w14:paraId="7C16D33F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0E33FF3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1.枕套尺寸公差±2%；经纬密度偏差≥-2%；面料平方米重量偏差≥-5%。</w:t>
            </w:r>
          </w:p>
          <w:p w14:paraId="42C70A7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2.水洗后规格尺寸≥0.62m×0.38m。</w:t>
            </w:r>
          </w:p>
          <w:p w14:paraId="28DDE52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3.枕套不准拼幅或有接头，枕套里、面经纬方向一致。</w:t>
            </w:r>
          </w:p>
          <w:p w14:paraId="63E5D4C1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4.线路顺直，针迹均匀，针迹密度不少于4针/cm，开口处缝线回针3次 ，重叠长度≥1cm。</w:t>
            </w:r>
          </w:p>
          <w:p w14:paraId="60D2349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5.枕套开口在反面，距长度一端15cm处，开口处重叠≥6cm。</w:t>
            </w:r>
          </w:p>
        </w:tc>
        <w:tc>
          <w:tcPr>
            <w:tcW w:w="638" w:type="dxa"/>
            <w:noWrap w:val="0"/>
            <w:vAlign w:val="center"/>
          </w:tcPr>
          <w:p w14:paraId="3045A460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6C73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07BEA9FB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1120" w:type="dxa"/>
            <w:noWrap w:val="0"/>
            <w:vAlign w:val="center"/>
          </w:tcPr>
          <w:p w14:paraId="2D2F4ECF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枕芯</w:t>
            </w:r>
          </w:p>
        </w:tc>
        <w:tc>
          <w:tcPr>
            <w:tcW w:w="7102" w:type="dxa"/>
            <w:noWrap w:val="0"/>
            <w:vAlign w:val="top"/>
          </w:tcPr>
          <w:p w14:paraId="58CA7D7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3C23781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规格尺寸（m）:0.60×0.38</w:t>
            </w:r>
          </w:p>
          <w:p w14:paraId="4F22E9E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总重量（g）:1850</w:t>
            </w:r>
          </w:p>
          <w:p w14:paraId="62BBFB04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填充物重量（g）：1750</w:t>
            </w:r>
          </w:p>
          <w:p w14:paraId="626595B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填充物类别：稻壳</w:t>
            </w:r>
          </w:p>
          <w:p w14:paraId="64A12B8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面料：针刺棉复合涤纶面料，轧花图案，内胆用无纺布，枕皮加内胆总重量≥100g</w:t>
            </w:r>
          </w:p>
          <w:p w14:paraId="05568AF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1513E0A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枕芯内在及外观质量按GB/T22843-2009《枕、垫类产品》标准合格品要求，符合GB18401-2010《国家纺织产品基本安全技术规范》C类标准规定。</w:t>
            </w:r>
          </w:p>
          <w:p w14:paraId="6D713772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4042128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1.枕芯尺寸公差±3%；枕芯总重量、填充物重量偏差率≥-3%；面料经纬密度偏差≥-2%；面料平方米重量偏差≥-5%。</w:t>
            </w:r>
          </w:p>
          <w:p w14:paraId="0ED0B39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2.稻壳做填充物时，要求洁净、无灰尘、无米粒、无大块杂质，含杂率≤1%。</w:t>
            </w:r>
          </w:p>
          <w:p w14:paraId="78BCD8F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3.枕芯面料不准拼幅或有接头，枕芯里、面经纬方向一致。</w:t>
            </w:r>
          </w:p>
          <w:p w14:paraId="117ECE1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4.线路顺直，针迹均匀。</w:t>
            </w:r>
          </w:p>
        </w:tc>
        <w:tc>
          <w:tcPr>
            <w:tcW w:w="638" w:type="dxa"/>
            <w:noWrap w:val="0"/>
            <w:vAlign w:val="center"/>
          </w:tcPr>
          <w:p w14:paraId="7CC4F9F0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6E5B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7AA2E108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1120" w:type="dxa"/>
            <w:noWrap w:val="0"/>
            <w:vAlign w:val="center"/>
          </w:tcPr>
          <w:p w14:paraId="18C04EFD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硬质棉床垫</w:t>
            </w:r>
          </w:p>
        </w:tc>
        <w:tc>
          <w:tcPr>
            <w:tcW w:w="7102" w:type="dxa"/>
            <w:noWrap w:val="0"/>
            <w:vAlign w:val="top"/>
          </w:tcPr>
          <w:p w14:paraId="42B4786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p w14:paraId="03E24C94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规格尺寸（m）:1.95×0.90</w:t>
            </w:r>
          </w:p>
          <w:p w14:paraId="42571CB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总重量（g）:2040（32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7399F64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填充物重量（g）：1750</w:t>
            </w:r>
          </w:p>
          <w:p w14:paraId="45FB5FA9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填充物成份：涤纶纤维100%</w:t>
            </w:r>
          </w:p>
          <w:p w14:paraId="5D36385E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填充物厚度：4cm</w:t>
            </w:r>
          </w:p>
          <w:p w14:paraId="7D1CBD8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面料：纯涤纶或混纺坯布（平纹）（82g/m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2EA27811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颜色：本白</w:t>
            </w:r>
          </w:p>
          <w:p w14:paraId="07EFBBDE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线密度：18.2tex（32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vertAlign w:val="superscript"/>
              </w:rPr>
              <w:t>s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）</w:t>
            </w:r>
          </w:p>
          <w:p w14:paraId="3D9F15D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经纱密度：236根/10cm（60根/英寸）</w:t>
            </w:r>
          </w:p>
          <w:p w14:paraId="31E46CD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纬纱密度：228根/10cm（58根/英寸）</w:t>
            </w:r>
          </w:p>
          <w:p w14:paraId="12E4D49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涤纶烫花无纺布，平方米重量≥125g</w:t>
            </w:r>
          </w:p>
          <w:p w14:paraId="2D9E664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1F1D014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硬质棉床垫内在及外观质量按GB/T22843-2009《 枕、垫类产品》合格品要求、GB 18401-2010《国家纺织产品基本安全技术规范》C类及GB18383-2007《絮用纤维制品通用技术要求》标准规定。</w:t>
            </w:r>
          </w:p>
          <w:p w14:paraId="1F3AD6F7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3E5A91E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1.硬质棉床垫尺寸公差±2%；总重量、填充物重量偏差率≥-5%；面料平方米重量偏差≥-5%；面料经纬密度偏差≥-2%。</w:t>
            </w:r>
          </w:p>
          <w:p w14:paraId="2FA7105C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2.填充物原料不得使用再生涤纶短纤维。</w:t>
            </w:r>
          </w:p>
          <w:p w14:paraId="559D22D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3.直向或横向单向断裂强力≥400N；撕裂强度：≥30N/cm。</w:t>
            </w:r>
          </w:p>
          <w:p w14:paraId="0D2FC97F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4.厚度偏差率：±5%；厚度测量值：取硬质棉床垫长度方向两边1/4处、3/4处测量的平均值。</w:t>
            </w:r>
          </w:p>
          <w:p w14:paraId="212AA58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5.平方米重量1000g。</w:t>
            </w:r>
          </w:p>
          <w:p w14:paraId="0B6A9E5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6.床垫不准拼幅或有接头。</w:t>
            </w:r>
          </w:p>
          <w:p w14:paraId="75C4070E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7.无破边、破洞、拉毛、油污斑渍，布面均匀、平坦、厚薄一致。</w:t>
            </w:r>
          </w:p>
        </w:tc>
        <w:tc>
          <w:tcPr>
            <w:tcW w:w="638" w:type="dxa"/>
            <w:noWrap w:val="0"/>
            <w:vAlign w:val="center"/>
          </w:tcPr>
          <w:p w14:paraId="09ECB57B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1393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667" w:type="dxa"/>
            <w:noWrap w:val="0"/>
            <w:vAlign w:val="center"/>
          </w:tcPr>
          <w:p w14:paraId="0315D78B">
            <w:pPr>
              <w:tabs>
                <w:tab w:val="left" w:pos="1337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120" w:type="dxa"/>
            <w:noWrap w:val="0"/>
            <w:vAlign w:val="center"/>
          </w:tcPr>
          <w:p w14:paraId="1DBF9C71">
            <w:pPr>
              <w:tabs>
                <w:tab w:val="left" w:pos="1337"/>
              </w:tabs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军绿床垫</w:t>
            </w:r>
          </w:p>
        </w:tc>
        <w:tc>
          <w:tcPr>
            <w:tcW w:w="7102" w:type="dxa"/>
            <w:noWrap w:val="0"/>
            <w:vAlign w:val="top"/>
          </w:tcPr>
          <w:p w14:paraId="772BDA3D">
            <w:pPr>
              <w:tabs>
                <w:tab w:val="left" w:pos="1337"/>
              </w:tabs>
              <w:spacing w:line="40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尺寸：1.88米*0.9米   5000套</w:t>
            </w:r>
          </w:p>
          <w:p w14:paraId="012787C0">
            <w:pPr>
              <w:tabs>
                <w:tab w:val="left" w:pos="1337"/>
              </w:tabs>
              <w:spacing w:line="40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标准：硬质棉100%，成毡状；外套绿色涤纶布；重量不低于2600克。</w:t>
            </w:r>
          </w:p>
          <w:p w14:paraId="1196DB2A">
            <w:pPr>
              <w:tabs>
                <w:tab w:val="left" w:pos="1337"/>
              </w:tabs>
              <w:spacing w:line="400" w:lineRule="exac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硬质棉垫的外观质量按照GB/T22843-2009《枕、垫类产品》合格品要求及GB18383-2007《絮用纤维制品通用技术要求》标准执行。</w:t>
            </w:r>
          </w:p>
        </w:tc>
        <w:tc>
          <w:tcPr>
            <w:tcW w:w="638" w:type="dxa"/>
            <w:noWrap w:val="0"/>
            <w:vAlign w:val="center"/>
          </w:tcPr>
          <w:p w14:paraId="6862D51F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BD8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667" w:type="dxa"/>
            <w:noWrap w:val="0"/>
            <w:vAlign w:val="center"/>
          </w:tcPr>
          <w:p w14:paraId="40516EFB">
            <w:pPr>
              <w:tabs>
                <w:tab w:val="left" w:pos="1337"/>
              </w:tabs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20" w:type="dxa"/>
            <w:noWrap w:val="0"/>
            <w:vAlign w:val="center"/>
          </w:tcPr>
          <w:p w14:paraId="3F79D9C7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枕巾</w:t>
            </w:r>
          </w:p>
        </w:tc>
        <w:tc>
          <w:tcPr>
            <w:tcW w:w="7102" w:type="dxa"/>
            <w:noWrap w:val="0"/>
            <w:vAlign w:val="top"/>
          </w:tcPr>
          <w:p w14:paraId="562FE98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9"/>
              <w:gridCol w:w="1093"/>
              <w:gridCol w:w="1094"/>
              <w:gridCol w:w="1519"/>
              <w:gridCol w:w="1270"/>
            </w:tblGrid>
            <w:tr w14:paraId="2C09CE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  <w:jc w:val="center"/>
              </w:trPr>
              <w:tc>
                <w:tcPr>
                  <w:tcW w:w="1449" w:type="dxa"/>
                  <w:noWrap w:val="0"/>
                  <w:vAlign w:val="center"/>
                </w:tcPr>
                <w:p w14:paraId="4A900F88">
                  <w:pPr>
                    <w:snapToGrid w:val="0"/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规格尺寸</w:t>
                  </w:r>
                </w:p>
                <w:p w14:paraId="4D54C241">
                  <w:pPr>
                    <w:snapToGrid w:val="0"/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m</w:t>
                  </w:r>
                </w:p>
              </w:tc>
              <w:tc>
                <w:tcPr>
                  <w:tcW w:w="1093" w:type="dxa"/>
                  <w:noWrap w:val="0"/>
                  <w:vAlign w:val="center"/>
                </w:tcPr>
                <w:p w14:paraId="59DC456D">
                  <w:pPr>
                    <w:snapToGrid w:val="0"/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条 重</w:t>
                  </w:r>
                </w:p>
                <w:p w14:paraId="672BB6C1">
                  <w:pPr>
                    <w:snapToGrid w:val="0"/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克/条</w:t>
                  </w:r>
                </w:p>
              </w:tc>
              <w:tc>
                <w:tcPr>
                  <w:tcW w:w="1094" w:type="dxa"/>
                  <w:noWrap w:val="0"/>
                  <w:vAlign w:val="center"/>
                </w:tcPr>
                <w:p w14:paraId="73DDA5FF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成  份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 w14:paraId="54BAD20F">
                  <w:pPr>
                    <w:snapToGrid w:val="0"/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棉纱线密度</w:t>
                  </w:r>
                </w:p>
                <w:p w14:paraId="5849B5CB">
                  <w:pPr>
                    <w:snapToGrid w:val="0"/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tex</w:t>
                  </w:r>
                </w:p>
              </w:tc>
              <w:tc>
                <w:tcPr>
                  <w:tcW w:w="1270" w:type="dxa"/>
                  <w:noWrap w:val="0"/>
                  <w:vAlign w:val="center"/>
                </w:tcPr>
                <w:p w14:paraId="4077FBA8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加工工艺</w:t>
                  </w:r>
                </w:p>
              </w:tc>
            </w:tr>
            <w:tr w14:paraId="4659AF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45" w:hRule="atLeast"/>
                <w:jc w:val="center"/>
              </w:trPr>
              <w:tc>
                <w:tcPr>
                  <w:tcW w:w="1449" w:type="dxa"/>
                  <w:noWrap w:val="0"/>
                  <w:vAlign w:val="center"/>
                </w:tcPr>
                <w:p w14:paraId="1857DB5A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长度≥0.75</w:t>
                  </w:r>
                </w:p>
                <w:p w14:paraId="06780A50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宽度≥0.46</w:t>
                  </w:r>
                </w:p>
              </w:tc>
              <w:tc>
                <w:tcPr>
                  <w:tcW w:w="1093" w:type="dxa"/>
                  <w:noWrap w:val="0"/>
                  <w:vAlign w:val="center"/>
                </w:tcPr>
                <w:p w14:paraId="50D22E91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120</w:t>
                  </w:r>
                </w:p>
              </w:tc>
              <w:tc>
                <w:tcPr>
                  <w:tcW w:w="1094" w:type="dxa"/>
                  <w:noWrap w:val="0"/>
                  <w:vAlign w:val="center"/>
                </w:tcPr>
                <w:p w14:paraId="785BBD0A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棉100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%</w:t>
                  </w:r>
                </w:p>
              </w:tc>
              <w:tc>
                <w:tcPr>
                  <w:tcW w:w="1519" w:type="dxa"/>
                  <w:noWrap w:val="0"/>
                  <w:vAlign w:val="center"/>
                </w:tcPr>
                <w:p w14:paraId="6E3E6C9A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27.8（21</w:t>
                  </w: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  <w:vertAlign w:val="superscript"/>
                    </w:rPr>
                    <w:t xml:space="preserve"> s</w:t>
                  </w: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270" w:type="dxa"/>
                  <w:noWrap w:val="0"/>
                  <w:vAlign w:val="center"/>
                </w:tcPr>
                <w:p w14:paraId="3EDCF8AA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提花</w:t>
                  </w:r>
                </w:p>
              </w:tc>
            </w:tr>
          </w:tbl>
          <w:p w14:paraId="697E8A5E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3DB816E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枕巾内在及外观质量按GB/T22864-2009《毛巾》合格品要求，符合GB 18401-2010《国家纺织产品基本安全技术规范》B类标准规定。</w:t>
            </w:r>
          </w:p>
          <w:p w14:paraId="2E122EF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573712F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枕巾重量偏差率≥-5%。</w:t>
            </w:r>
          </w:p>
        </w:tc>
        <w:tc>
          <w:tcPr>
            <w:tcW w:w="638" w:type="dxa"/>
            <w:noWrap w:val="0"/>
            <w:vAlign w:val="center"/>
          </w:tcPr>
          <w:p w14:paraId="730445F1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  <w:tr w14:paraId="7DF1E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7" w:type="dxa"/>
            <w:noWrap w:val="0"/>
            <w:vAlign w:val="center"/>
          </w:tcPr>
          <w:p w14:paraId="12AC6628">
            <w:pPr>
              <w:tabs>
                <w:tab w:val="left" w:pos="1337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20" w:type="dxa"/>
            <w:noWrap w:val="0"/>
            <w:vAlign w:val="center"/>
          </w:tcPr>
          <w:p w14:paraId="20CBA778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卧具包</w:t>
            </w:r>
          </w:p>
        </w:tc>
        <w:tc>
          <w:tcPr>
            <w:tcW w:w="7102" w:type="dxa"/>
            <w:noWrap w:val="0"/>
            <w:vAlign w:val="top"/>
          </w:tcPr>
          <w:p w14:paraId="2354955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一、规格参数</w:t>
            </w:r>
          </w:p>
          <w:tbl>
            <w:tblPr>
              <w:tblStyle w:val="2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7"/>
              <w:gridCol w:w="1050"/>
              <w:gridCol w:w="1155"/>
              <w:gridCol w:w="2266"/>
            </w:tblGrid>
            <w:tr w14:paraId="3A2469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9" w:hRule="atLeast"/>
                <w:jc w:val="center"/>
              </w:trPr>
              <w:tc>
                <w:tcPr>
                  <w:tcW w:w="2007" w:type="dxa"/>
                  <w:noWrap w:val="0"/>
                  <w:vAlign w:val="center"/>
                </w:tcPr>
                <w:p w14:paraId="353A462C">
                  <w:pPr>
                    <w:snapToGrid w:val="0"/>
                    <w:spacing w:line="400" w:lineRule="exact"/>
                    <w:jc w:val="center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规格尺寸m</w:t>
                  </w:r>
                </w:p>
              </w:tc>
              <w:tc>
                <w:tcPr>
                  <w:tcW w:w="1050" w:type="dxa"/>
                  <w:noWrap w:val="0"/>
                  <w:vAlign w:val="center"/>
                </w:tcPr>
                <w:p w14:paraId="1A0D5F91">
                  <w:pPr>
                    <w:spacing w:line="400" w:lineRule="exact"/>
                    <w:jc w:val="center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总重量g</w:t>
                  </w:r>
                </w:p>
              </w:tc>
              <w:tc>
                <w:tcPr>
                  <w:tcW w:w="1155" w:type="dxa"/>
                  <w:noWrap w:val="0"/>
                  <w:vAlign w:val="center"/>
                </w:tcPr>
                <w:p w14:paraId="6E9F27C7">
                  <w:pPr>
                    <w:spacing w:line="400" w:lineRule="exact"/>
                    <w:jc w:val="center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成份</w:t>
                  </w:r>
                </w:p>
              </w:tc>
              <w:tc>
                <w:tcPr>
                  <w:tcW w:w="2266" w:type="dxa"/>
                  <w:noWrap w:val="0"/>
                  <w:vAlign w:val="center"/>
                </w:tcPr>
                <w:p w14:paraId="31841180">
                  <w:pPr>
                    <w:spacing w:line="400" w:lineRule="exact"/>
                    <w:jc w:val="center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面料要求</w:t>
                  </w:r>
                </w:p>
              </w:tc>
            </w:tr>
            <w:tr w14:paraId="17F4FD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4" w:hRule="atLeast"/>
                <w:jc w:val="center"/>
              </w:trPr>
              <w:tc>
                <w:tcPr>
                  <w:tcW w:w="2007" w:type="dxa"/>
                  <w:noWrap w:val="0"/>
                  <w:vAlign w:val="center"/>
                </w:tcPr>
                <w:p w14:paraId="6B5BC178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0.88×0.46×0.50</w:t>
                  </w:r>
                </w:p>
              </w:tc>
              <w:tc>
                <w:tcPr>
                  <w:tcW w:w="1050" w:type="dxa"/>
                  <w:noWrap w:val="0"/>
                  <w:vAlign w:val="center"/>
                </w:tcPr>
                <w:p w14:paraId="5B377B6C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≥</w:t>
                  </w: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230</w:t>
                  </w:r>
                </w:p>
              </w:tc>
              <w:tc>
                <w:tcPr>
                  <w:tcW w:w="1155" w:type="dxa"/>
                  <w:noWrap w:val="0"/>
                  <w:vAlign w:val="center"/>
                </w:tcPr>
                <w:p w14:paraId="1A8E55FA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100%涤纶</w:t>
                  </w:r>
                </w:p>
              </w:tc>
              <w:tc>
                <w:tcPr>
                  <w:tcW w:w="2266" w:type="dxa"/>
                  <w:noWrap w:val="0"/>
                  <w:vAlign w:val="center"/>
                </w:tcPr>
                <w:p w14:paraId="796D607A">
                  <w:pPr>
                    <w:spacing w:line="400" w:lineRule="exact"/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PA防水涂层，不渗水。</w:t>
                  </w:r>
                </w:p>
                <w:p w14:paraId="4C6ADE17">
                  <w:pPr>
                    <w:spacing w:line="400" w:lineRule="exact"/>
                    <w:rPr>
                      <w:rFonts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snapToGrid w:val="0"/>
                      <w:color w:val="auto"/>
                      <w:kern w:val="0"/>
                      <w:szCs w:val="21"/>
                      <w:highlight w:val="none"/>
                    </w:rPr>
                    <w:t>平方米重量</w:t>
                  </w: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≥75g</w:t>
                  </w:r>
                </w:p>
              </w:tc>
            </w:tr>
          </w:tbl>
          <w:p w14:paraId="6AC610D3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二、执行标准</w:t>
            </w:r>
          </w:p>
          <w:p w14:paraId="6C4AE12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卧具包安全要求符合GB 18401-2010《国家纺织产品基本安全技术规范》C类标准。</w:t>
            </w:r>
          </w:p>
          <w:p w14:paraId="435DB0F5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三、技术要求</w:t>
            </w:r>
          </w:p>
          <w:p w14:paraId="455D37CD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1.尺寸公差≥-2%。</w:t>
            </w:r>
          </w:p>
          <w:p w14:paraId="3C440C1B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2.卧具包采用聚酯拉链,缝制在卧具包顶部长度方向的中央位置，拉链长度≥1.0m。</w:t>
            </w:r>
          </w:p>
          <w:p w14:paraId="5A0A862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3.在拉链密封终端，包的立面缝制挂鼻，用于装包后拉链与卧具包之间穿安全锁扣使用。</w:t>
            </w:r>
          </w:p>
          <w:p w14:paraId="692C9408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4.面料不准拼幅或有接头。</w:t>
            </w:r>
          </w:p>
          <w:p w14:paraId="55883A96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5.卧具包做工良好、表面平整、四角平直。 缝制线路顺直，针迹均匀，起止线有倒针，针迹密度不少于4针/cm。</w:t>
            </w:r>
          </w:p>
          <w:p w14:paraId="680B9594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6.卧具包长度方向两侧缝制两根通底提带，带宽4cm,中间距离35cm。手提部分长≥60cm，与包体的连接处需倒针加固，带与包体接触面积为4cm×4cm缝成方块。</w:t>
            </w:r>
          </w:p>
          <w:p w14:paraId="40104BBA">
            <w:pPr>
              <w:tabs>
                <w:tab w:val="left" w:pos="1337"/>
              </w:tabs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7. 缝制需两条明线。</w:t>
            </w:r>
          </w:p>
        </w:tc>
        <w:tc>
          <w:tcPr>
            <w:tcW w:w="638" w:type="dxa"/>
            <w:noWrap w:val="0"/>
            <w:vAlign w:val="center"/>
          </w:tcPr>
          <w:p w14:paraId="05BAB302">
            <w:pPr>
              <w:tabs>
                <w:tab w:val="left" w:pos="1337"/>
              </w:tabs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</w:tr>
    </w:tbl>
    <w:p w14:paraId="1DF8A2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NjcyNjY5YTNiOWFhNjdiZjFiYzlkYjFkMzhhMGYifQ=="/>
  </w:docVars>
  <w:rsids>
    <w:rsidRoot w:val="00000000"/>
    <w:rsid w:val="1875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2024-06-24T03:04:58Z</dcterms:created>
  <dc:creator>Administrator</dc:creator>
  <cp:lastModifiedBy>萨菲娜超级酷</cp:lastModifiedBy>
  <dcterms:modified xsi:type="dcterms:W3CDTF">2024-06-24T03:05:25Z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2E5AB901021F4AA1846B24745293ECD4_12</vt:lpwstr>
  </property>
</Properties>
</file>